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52" w:rsidRDefault="00463852">
      <w:pPr>
        <w:spacing w:before="160"/>
      </w:pPr>
    </w:p>
    <w:p w:rsidR="00463852" w:rsidRDefault="0051785B">
      <w:pPr>
        <w:spacing w:after="60"/>
        <w:jc w:val="center"/>
      </w:pPr>
      <w:r>
        <w:rPr>
          <w:b/>
          <w:bCs/>
          <w:color w:val="2C7873"/>
          <w:sz w:val="40"/>
          <w:szCs w:val="40"/>
        </w:rPr>
        <w:t>Schweigepflichtentbindung</w:t>
      </w:r>
    </w:p>
    <w:p w:rsidR="00463852" w:rsidRDefault="00463852">
      <w:pPr>
        <w:pBdr>
          <w:bottom w:val="single" w:sz="12" w:space="0" w:color="2C7873"/>
        </w:pBdr>
        <w:spacing w:after="260"/>
      </w:pPr>
    </w:p>
    <w:p w:rsidR="00463852" w:rsidRDefault="0051785B">
      <w:pPr>
        <w:pBdr>
          <w:left w:val="thick" w:sz="20" w:space="0" w:color="A8D5D1"/>
        </w:pBdr>
        <w:shd w:val="clear" w:color="auto" w:fill="2C7873"/>
        <w:spacing w:before="260"/>
        <w:ind w:left="160" w:right="160"/>
      </w:pPr>
      <w:r>
        <w:rPr>
          <w:b/>
          <w:bCs/>
          <w:color w:val="FFFFFF"/>
          <w:sz w:val="24"/>
          <w:szCs w:val="24"/>
        </w:rPr>
        <w:t>Angaben zur Patientin / zum Patienten</w:t>
      </w:r>
    </w:p>
    <w:p w:rsidR="00463852" w:rsidRDefault="00463852">
      <w:pPr>
        <w:spacing w:before="80"/>
      </w:pP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3526"/>
      </w:tblGrid>
      <w:tr w:rsidR="00463852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bottom w:val="single" w:sz="4" w:space="0" w:color="A8D5D1"/>
            </w:tcBorders>
            <w:tcMar>
              <w:top w:w="60" w:type="dxa"/>
              <w:left w:w="120" w:type="dxa"/>
              <w:bottom w:w="40" w:type="dxa"/>
              <w:right w:w="12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Name:</w:t>
            </w:r>
          </w:p>
        </w:tc>
        <w:tc>
          <w:tcPr>
            <w:tcW w:w="3526" w:type="dxa"/>
            <w:tcBorders>
              <w:bottom w:val="single" w:sz="4" w:space="0" w:color="A8D5D1"/>
            </w:tcBorders>
            <w:tcMar>
              <w:top w:w="60" w:type="dxa"/>
              <w:left w:w="120" w:type="dxa"/>
              <w:bottom w:w="40" w:type="dxa"/>
              <w:right w:w="12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Geburtsdatum:</w:t>
            </w:r>
          </w:p>
        </w:tc>
      </w:tr>
    </w:tbl>
    <w:p w:rsidR="00463852" w:rsidRDefault="00463852">
      <w:pPr>
        <w:spacing w:before="60"/>
      </w:pPr>
    </w:p>
    <w:p w:rsidR="00463852" w:rsidRDefault="0051785B">
      <w:pPr>
        <w:pBdr>
          <w:bottom w:val="single" w:sz="4" w:space="0" w:color="A8D5D1"/>
        </w:pBdr>
        <w:spacing w:before="80" w:after="40"/>
        <w:ind w:left="200" w:right="200"/>
      </w:pPr>
      <w:r>
        <w:rPr>
          <w:b/>
          <w:bCs/>
          <w:color w:val="2C7873"/>
          <w:sz w:val="19"/>
          <w:szCs w:val="19"/>
        </w:rPr>
        <w:t xml:space="preserve">Sorgeberechtigte:  </w:t>
      </w:r>
    </w:p>
    <w:p w:rsidR="00463852" w:rsidRDefault="00463852">
      <w:pPr>
        <w:spacing w:before="100"/>
      </w:pPr>
    </w:p>
    <w:p w:rsidR="00463852" w:rsidRDefault="0051785B">
      <w:pPr>
        <w:spacing w:before="60" w:after="60"/>
        <w:ind w:left="200" w:right="200"/>
        <w:jc w:val="both"/>
      </w:pPr>
      <w:r>
        <w:t xml:space="preserve">Hiermit entbinde ich </w:t>
      </w:r>
      <w:r>
        <w:rPr>
          <w:color w:val="666666"/>
        </w:rPr>
        <w:t>____________________________________________</w:t>
      </w:r>
      <w:r>
        <w:t xml:space="preserve"> die oben genannte psychotherapeutische Praxis von </w:t>
      </w:r>
      <w:r>
        <w:rPr>
          <w:b/>
          <w:bCs/>
        </w:rPr>
        <w:t>Frau Lara Seifert</w:t>
      </w:r>
      <w:r>
        <w:t xml:space="preserve"> von der gesetzlichen Schweigepflicht gemäß § 203 StGB sowie den einschlägigen berufsrechtlichen Bestimmungen. Die Entbindung gilt gegenüber folgender Person / Institution:</w:t>
      </w:r>
    </w:p>
    <w:p w:rsidR="00463852" w:rsidRDefault="00463852">
      <w:pPr>
        <w:spacing w:before="80"/>
      </w:pPr>
    </w:p>
    <w:p w:rsidR="00463852" w:rsidRDefault="0051785B">
      <w:pPr>
        <w:spacing w:before="140"/>
        <w:ind w:left="200"/>
      </w:pPr>
      <w:r>
        <w:rPr>
          <w:b/>
          <w:bCs/>
          <w:color w:val="FFFFFF"/>
          <w:sz w:val="20"/>
          <w:szCs w:val="20"/>
          <w:shd w:val="clear" w:color="auto" w:fill="2C7873"/>
        </w:rPr>
        <w:t xml:space="preserve">  1  </w:t>
      </w:r>
      <w:r>
        <w:rPr>
          <w:b/>
          <w:bCs/>
          <w:color w:val="2C7873"/>
        </w:rPr>
        <w:t xml:space="preserve">  Person / Institution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Name / Institution: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Anschrift: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Telefon / E-Mail (optional):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</w:tbl>
    <w:p w:rsidR="00463852" w:rsidRDefault="0051785B">
      <w:pPr>
        <w:spacing w:before="140"/>
        <w:ind w:left="200"/>
      </w:pPr>
      <w:r>
        <w:rPr>
          <w:b/>
          <w:bCs/>
          <w:color w:val="FFFFFF"/>
          <w:sz w:val="20"/>
          <w:szCs w:val="20"/>
          <w:shd w:val="clear" w:color="auto" w:fill="2C7873"/>
        </w:rPr>
        <w:t xml:space="preserve">  2  </w:t>
      </w:r>
      <w:r>
        <w:rPr>
          <w:b/>
          <w:bCs/>
          <w:color w:val="2C7873"/>
        </w:rPr>
        <w:t xml:space="preserve">  Person / Institution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Name / Institution: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Anschrift: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Telefon / E-Mail (optional):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</w:tbl>
    <w:p w:rsidR="00463852" w:rsidRDefault="0051785B">
      <w:pPr>
        <w:spacing w:before="140"/>
        <w:ind w:left="200"/>
      </w:pPr>
      <w:r>
        <w:rPr>
          <w:b/>
          <w:bCs/>
          <w:color w:val="FFFFFF"/>
          <w:sz w:val="20"/>
          <w:szCs w:val="20"/>
          <w:shd w:val="clear" w:color="auto" w:fill="2C7873"/>
        </w:rPr>
        <w:t xml:space="preserve">  3  </w:t>
      </w:r>
      <w:r>
        <w:rPr>
          <w:b/>
          <w:bCs/>
          <w:color w:val="2C7873"/>
        </w:rPr>
        <w:t xml:space="preserve">  Person / Institution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Name / Institution: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Anschrift: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:rsidR="00463852" w:rsidRDefault="0051785B">
            <w:r>
              <w:rPr>
                <w:b/>
                <w:bCs/>
                <w:color w:val="2C7873"/>
                <w:sz w:val="19"/>
                <w:szCs w:val="19"/>
              </w:rPr>
              <w:t>Telefon / E-Mail (optional):</w:t>
            </w:r>
          </w:p>
        </w:tc>
        <w:tc>
          <w:tcPr>
            <w:tcW w:w="6826" w:type="dxa"/>
            <w:tcBorders>
              <w:bottom w:val="single" w:sz="4" w:space="0" w:color="A8D5D1"/>
            </w:tcBorders>
            <w:tcMar>
              <w:top w:w="60" w:type="dxa"/>
              <w:left w:w="60" w:type="dxa"/>
              <w:bottom w:w="40" w:type="dxa"/>
              <w:right w:w="200" w:type="dxa"/>
            </w:tcMar>
          </w:tcPr>
          <w:p w:rsidR="00463852" w:rsidRDefault="0051785B">
            <w:r>
              <w:rPr>
                <w:sz w:val="19"/>
                <w:szCs w:val="19"/>
              </w:rPr>
              <w:t xml:space="preserve"> </w:t>
            </w:r>
          </w:p>
        </w:tc>
      </w:tr>
    </w:tbl>
    <w:p w:rsidR="00463852" w:rsidRDefault="00463852">
      <w:pPr>
        <w:spacing w:before="80"/>
      </w:pPr>
    </w:p>
    <w:p w:rsidR="00463852" w:rsidRDefault="0051785B">
      <w:pPr>
        <w:pBdr>
          <w:left w:val="thick" w:sz="20" w:space="0" w:color="A8D5D1"/>
        </w:pBdr>
        <w:shd w:val="clear" w:color="auto" w:fill="2C7873"/>
        <w:spacing w:before="260"/>
        <w:ind w:left="160" w:right="160"/>
      </w:pPr>
      <w:r>
        <w:rPr>
          <w:b/>
          <w:bCs/>
          <w:color w:val="FFFFFF"/>
          <w:sz w:val="24"/>
          <w:szCs w:val="24"/>
        </w:rPr>
        <w:t>Zweck und Umfang der Datenweitergabe</w:t>
      </w:r>
    </w:p>
    <w:p w:rsidR="00463852" w:rsidRDefault="00463852">
      <w:pPr>
        <w:spacing w:before="60"/>
      </w:pPr>
    </w:p>
    <w:p w:rsidR="00463852" w:rsidRDefault="0051785B">
      <w:pPr>
        <w:spacing w:before="60" w:after="60"/>
        <w:ind w:left="200" w:right="200"/>
        <w:jc w:val="both"/>
      </w:pPr>
      <w:r>
        <w:t>Die Schweigepflichtentbindung gilt für den erforderlichen fachlichen Austausch im Rahmen von Diagnostik, Behandlung, Mitbehandlung, Beratung, Supervision sowie Antrags- und Abstimmungsprozessen mit Leistungsträgern. Si</w:t>
      </w:r>
      <w:r>
        <w:t>e umfasst insbesondere notwendige Informationen zum Behandlungsstand, einschließlich Diagnosen, Befunden, Berichten, testpsychologischen Ergebnissen sowie relevanten Inhalten aus der Behandlungsdokumentation.</w:t>
      </w:r>
    </w:p>
    <w:p w:rsidR="00463852" w:rsidRDefault="00463852">
      <w:pPr>
        <w:spacing w:before="60"/>
      </w:pPr>
    </w:p>
    <w:p w:rsidR="00463852" w:rsidRDefault="0051785B">
      <w:pPr>
        <w:pBdr>
          <w:left w:val="thick" w:sz="20" w:space="0" w:color="A8D5D1"/>
        </w:pBdr>
        <w:shd w:val="clear" w:color="auto" w:fill="2C7873"/>
        <w:spacing w:before="260"/>
        <w:ind w:left="160" w:right="160"/>
      </w:pPr>
      <w:r>
        <w:rPr>
          <w:b/>
          <w:bCs/>
          <w:color w:val="FFFFFF"/>
          <w:sz w:val="24"/>
          <w:szCs w:val="24"/>
        </w:rPr>
        <w:t>Datenschutz &amp; Widerruf</w:t>
      </w:r>
    </w:p>
    <w:p w:rsidR="00463852" w:rsidRDefault="00463852">
      <w:pPr>
        <w:spacing w:before="60"/>
      </w:pPr>
    </w:p>
    <w:p w:rsidR="00463852" w:rsidRDefault="0051785B">
      <w:pPr>
        <w:spacing w:before="60"/>
        <w:ind w:left="560" w:hanging="240"/>
      </w:pPr>
      <w:proofErr w:type="gramStart"/>
      <w:r>
        <w:rPr>
          <w:b/>
          <w:bCs/>
          <w:color w:val="2C7873"/>
        </w:rPr>
        <w:t xml:space="preserve">›  </w:t>
      </w:r>
      <w:r>
        <w:t>Die</w:t>
      </w:r>
      <w:proofErr w:type="gramEnd"/>
      <w:r>
        <w:t xml:space="preserve"> Einwilligung er</w:t>
      </w:r>
      <w:r>
        <w:t>folgt freiwillig.</w:t>
      </w:r>
    </w:p>
    <w:p w:rsidR="00463852" w:rsidRDefault="0051785B">
      <w:pPr>
        <w:spacing w:before="60"/>
        <w:ind w:left="560" w:hanging="240"/>
      </w:pPr>
      <w:proofErr w:type="gramStart"/>
      <w:r>
        <w:rPr>
          <w:b/>
          <w:bCs/>
          <w:color w:val="2C7873"/>
        </w:rPr>
        <w:lastRenderedPageBreak/>
        <w:t xml:space="preserve">›  </w:t>
      </w:r>
      <w:r>
        <w:t>Ich</w:t>
      </w:r>
      <w:proofErr w:type="gramEnd"/>
      <w:r>
        <w:t xml:space="preserve"> kann diese Einwilligung jederzeit ganz oder teilweise mit Wirkung für die Zukunft widerrufen.</w:t>
      </w:r>
    </w:p>
    <w:p w:rsidR="00463852" w:rsidRDefault="0051785B">
      <w:pPr>
        <w:spacing w:before="60"/>
        <w:ind w:left="560" w:hanging="240"/>
      </w:pPr>
      <w:proofErr w:type="gramStart"/>
      <w:r>
        <w:rPr>
          <w:b/>
          <w:bCs/>
          <w:color w:val="2C7873"/>
        </w:rPr>
        <w:t xml:space="preserve">›  </w:t>
      </w:r>
      <w:r>
        <w:t>Ein</w:t>
      </w:r>
      <w:proofErr w:type="gramEnd"/>
      <w:r>
        <w:t xml:space="preserve"> Widerruf berührt bereits erfolgte Datenübermittlungen nicht.</w:t>
      </w:r>
    </w:p>
    <w:p w:rsidR="00463852" w:rsidRDefault="0051785B">
      <w:pPr>
        <w:spacing w:before="60"/>
        <w:ind w:left="560" w:hanging="240"/>
      </w:pPr>
      <w:proofErr w:type="gramStart"/>
      <w:r>
        <w:rPr>
          <w:b/>
          <w:bCs/>
          <w:color w:val="2C7873"/>
        </w:rPr>
        <w:t xml:space="preserve">›  </w:t>
      </w:r>
      <w:r>
        <w:t>Die</w:t>
      </w:r>
      <w:proofErr w:type="gramEnd"/>
      <w:r>
        <w:t xml:space="preserve"> Verarbeitung erfolgt gemäß DSGVO und berufsrechtlichen Vorschr</w:t>
      </w:r>
      <w:r>
        <w:t>iften.</w:t>
      </w:r>
    </w:p>
    <w:p w:rsidR="00463852" w:rsidRDefault="00463852">
      <w:pPr>
        <w:spacing w:before="80"/>
      </w:pPr>
    </w:p>
    <w:p w:rsidR="00463852" w:rsidRDefault="0051785B">
      <w:pPr>
        <w:pBdr>
          <w:left w:val="thick" w:sz="18" w:space="0" w:color="2C7873"/>
        </w:pBdr>
        <w:shd w:val="clear" w:color="auto" w:fill="EAF4F3"/>
        <w:spacing w:before="80" w:after="80"/>
        <w:ind w:left="200" w:right="200"/>
      </w:pPr>
      <w:r>
        <w:t>Diese Schweigepflichtentbindung gilt bis auf Widerruf. Wenn ich mir das elterliche Sorgerecht teile, informiere ich zeitnah den anderen Elternteil von dieser Schweigepflichtentbindung. Ich wurde darüber informiert, dass ich die Schweigepflichtentbi</w:t>
      </w:r>
      <w:r>
        <w:t>ndung jederzeit schriftlich (E-Mail oder Post) widerrufen kann.</w:t>
      </w:r>
    </w:p>
    <w:p w:rsidR="00463852" w:rsidRDefault="00463852">
      <w:pPr>
        <w:spacing w:before="200"/>
      </w:pP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00"/>
        <w:gridCol w:w="5226"/>
      </w:tblGrid>
      <w:tr w:rsidR="00463852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6" w:space="0" w:color="2C7873"/>
            </w:tcBorders>
            <w:tcMar>
              <w:top w:w="360" w:type="dxa"/>
              <w:left w:w="80" w:type="dxa"/>
              <w:bottom w:w="60" w:type="dxa"/>
              <w:right w:w="80" w:type="dxa"/>
            </w:tcMar>
          </w:tcPr>
          <w:p w:rsidR="00463852" w:rsidRDefault="0051785B">
            <w:r>
              <w:t xml:space="preserve"> </w:t>
            </w:r>
          </w:p>
        </w:tc>
        <w:tc>
          <w:tcPr>
            <w:tcW w:w="200" w:type="dxa"/>
          </w:tcPr>
          <w:p w:rsidR="00463852" w:rsidRDefault="00463852"/>
        </w:tc>
        <w:tc>
          <w:tcPr>
            <w:tcW w:w="5226" w:type="dxa"/>
            <w:tcBorders>
              <w:bottom w:val="single" w:sz="6" w:space="0" w:color="2C7873"/>
            </w:tcBorders>
            <w:tcMar>
              <w:top w:w="360" w:type="dxa"/>
              <w:left w:w="80" w:type="dxa"/>
              <w:bottom w:w="60" w:type="dxa"/>
              <w:right w:w="80" w:type="dxa"/>
            </w:tcMar>
          </w:tcPr>
          <w:p w:rsidR="00463852" w:rsidRDefault="0051785B">
            <w:r>
              <w:t xml:space="preserve"> </w:t>
            </w:r>
          </w:p>
        </w:tc>
      </w:tr>
      <w:tr w:rsidR="00463852">
        <w:tblPrEx>
          <w:tblCellMar>
            <w:top w:w="0" w:type="dxa"/>
            <w:bottom w:w="0" w:type="dxa"/>
          </w:tblCellMar>
        </w:tblPrEx>
        <w:tc>
          <w:tcPr>
            <w:tcW w:w="3600" w:type="dxa"/>
            <w:tcMar>
              <w:top w:w="40" w:type="dxa"/>
              <w:left w:w="80" w:type="dxa"/>
              <w:bottom w:w="0" w:type="dxa"/>
              <w:right w:w="80" w:type="dxa"/>
            </w:tcMar>
          </w:tcPr>
          <w:p w:rsidR="00463852" w:rsidRDefault="0051785B">
            <w:r>
              <w:rPr>
                <w:i/>
                <w:iCs/>
                <w:color w:val="666666"/>
                <w:sz w:val="18"/>
                <w:szCs w:val="18"/>
              </w:rPr>
              <w:t>Ort, Datum</w:t>
            </w:r>
          </w:p>
        </w:tc>
        <w:tc>
          <w:tcPr>
            <w:tcW w:w="200" w:type="dxa"/>
          </w:tcPr>
          <w:p w:rsidR="00463852" w:rsidRDefault="00463852"/>
        </w:tc>
        <w:tc>
          <w:tcPr>
            <w:tcW w:w="5226" w:type="dxa"/>
            <w:tcMar>
              <w:top w:w="40" w:type="dxa"/>
              <w:left w:w="80" w:type="dxa"/>
              <w:bottom w:w="0" w:type="dxa"/>
              <w:right w:w="80" w:type="dxa"/>
            </w:tcMar>
          </w:tcPr>
          <w:p w:rsidR="00463852" w:rsidRDefault="0051785B">
            <w:r>
              <w:rPr>
                <w:i/>
                <w:iCs/>
                <w:color w:val="666666"/>
                <w:sz w:val="18"/>
                <w:szCs w:val="18"/>
              </w:rPr>
              <w:t xml:space="preserve">Unterschrift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Patient:in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/ Sorgeberechtigte</w:t>
            </w:r>
          </w:p>
        </w:tc>
      </w:tr>
    </w:tbl>
    <w:p w:rsidR="0051785B" w:rsidRDefault="0051785B"/>
    <w:sectPr w:rsidR="00517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5B" w:rsidRDefault="0051785B">
      <w:r>
        <w:separator/>
      </w:r>
    </w:p>
  </w:endnote>
  <w:endnote w:type="continuationSeparator" w:id="0">
    <w:p w:rsidR="0051785B" w:rsidRDefault="0051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BD" w:rsidRDefault="001162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52" w:rsidRDefault="0051785B">
    <w:pPr>
      <w:pBdr>
        <w:top w:val="single" w:sz="4" w:space="0" w:color="A8D5D1"/>
      </w:pBdr>
      <w:spacing w:before="80"/>
    </w:pPr>
    <w:r>
      <w:rPr>
        <w:color w:val="666666"/>
        <w:sz w:val="18"/>
        <w:szCs w:val="18"/>
      </w:rPr>
      <w:t xml:space="preserve">Schweigepflichtentbindung   ·   Seite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 w:rsidR="001162BD">
      <w:rPr>
        <w:color w:val="666666"/>
        <w:sz w:val="18"/>
        <w:szCs w:val="18"/>
      </w:rPr>
      <w:fldChar w:fldCharType="separate"/>
    </w:r>
    <w:r w:rsidR="001162BD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BD" w:rsidRDefault="001162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5B" w:rsidRDefault="0051785B">
      <w:r>
        <w:separator/>
      </w:r>
    </w:p>
  </w:footnote>
  <w:footnote w:type="continuationSeparator" w:id="0">
    <w:p w:rsidR="0051785B" w:rsidRDefault="0051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BD" w:rsidRDefault="001162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52" w:rsidRPr="001162BD" w:rsidRDefault="001162BD" w:rsidP="001162BD">
    <w:pPr>
      <w:pBdr>
        <w:bottom w:val="single" w:sz="6" w:space="0" w:color="A8D5D1"/>
      </w:pBdr>
      <w:spacing w:after="100"/>
      <w:jc w:val="both"/>
      <w:rPr>
        <w:sz w:val="20"/>
        <w:szCs w:val="20"/>
      </w:rPr>
    </w:pPr>
    <w:r w:rsidRPr="001162BD">
      <w:rPr>
        <w:b/>
        <w:bCs/>
        <w:color w:val="2C7873"/>
        <w:sz w:val="20"/>
        <w:szCs w:val="20"/>
      </w:rPr>
      <w:t xml:space="preserve">Praxis für </w:t>
    </w:r>
    <w:proofErr w:type="gramStart"/>
    <w:r w:rsidRPr="001162BD">
      <w:rPr>
        <w:b/>
        <w:bCs/>
        <w:color w:val="2C7873"/>
        <w:sz w:val="20"/>
        <w:szCs w:val="20"/>
      </w:rPr>
      <w:t>Psychotherapie</w:t>
    </w:r>
    <w:r w:rsidRPr="001162BD">
      <w:rPr>
        <w:color w:val="666666"/>
        <w:sz w:val="20"/>
        <w:szCs w:val="20"/>
      </w:rPr>
      <w:t xml:space="preserve">  ·</w:t>
    </w:r>
    <w:proofErr w:type="gramEnd"/>
    <w:r w:rsidRPr="001162BD">
      <w:rPr>
        <w:color w:val="666666"/>
        <w:sz w:val="20"/>
        <w:szCs w:val="20"/>
      </w:rPr>
      <w:t xml:space="preserve">  M.A, </w:t>
    </w:r>
    <w:proofErr w:type="spellStart"/>
    <w:r w:rsidRPr="001162BD">
      <w:rPr>
        <w:color w:val="666666"/>
        <w:sz w:val="20"/>
        <w:szCs w:val="20"/>
      </w:rPr>
      <w:t>M.Sc</w:t>
    </w:r>
    <w:proofErr w:type="spellEnd"/>
    <w:r w:rsidRPr="001162BD">
      <w:rPr>
        <w:color w:val="666666"/>
        <w:sz w:val="20"/>
        <w:szCs w:val="20"/>
      </w:rPr>
      <w:t xml:space="preserve">. Lara Seifert  ·  Kinder- und Jugendpsychotherapie &amp; psychologische Psychotherapeutin ·  An der Kehre 3, 32689 </w:t>
    </w:r>
    <w:proofErr w:type="spellStart"/>
    <w:r w:rsidRPr="001162BD">
      <w:rPr>
        <w:color w:val="666666"/>
        <w:sz w:val="20"/>
        <w:szCs w:val="20"/>
      </w:rPr>
      <w:t>Kalletal</w:t>
    </w:r>
    <w:proofErr w:type="spellEnd"/>
    <w:r w:rsidRPr="001162BD">
      <w:rPr>
        <w:color w:val="666666"/>
        <w:sz w:val="20"/>
        <w:szCs w:val="20"/>
      </w:rPr>
      <w:t xml:space="preserve">  ·  psychotherapie-kalletal@web.de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BD" w:rsidRDefault="001162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6788"/>
    <w:multiLevelType w:val="hybridMultilevel"/>
    <w:tmpl w:val="4DC633B0"/>
    <w:lvl w:ilvl="0" w:tplc="75C20E68">
      <w:start w:val="1"/>
      <w:numFmt w:val="bullet"/>
      <w:lvlText w:val="●"/>
      <w:lvlJc w:val="left"/>
      <w:pPr>
        <w:ind w:left="720" w:hanging="360"/>
      </w:pPr>
    </w:lvl>
    <w:lvl w:ilvl="1" w:tplc="14A46052">
      <w:start w:val="1"/>
      <w:numFmt w:val="bullet"/>
      <w:lvlText w:val="○"/>
      <w:lvlJc w:val="left"/>
      <w:pPr>
        <w:ind w:left="1440" w:hanging="360"/>
      </w:pPr>
    </w:lvl>
    <w:lvl w:ilvl="2" w:tplc="96862356">
      <w:start w:val="1"/>
      <w:numFmt w:val="bullet"/>
      <w:lvlText w:val="■"/>
      <w:lvlJc w:val="left"/>
      <w:pPr>
        <w:ind w:left="2160" w:hanging="360"/>
      </w:pPr>
    </w:lvl>
    <w:lvl w:ilvl="3" w:tplc="DEF4D7F0">
      <w:start w:val="1"/>
      <w:numFmt w:val="bullet"/>
      <w:lvlText w:val="●"/>
      <w:lvlJc w:val="left"/>
      <w:pPr>
        <w:ind w:left="2880" w:hanging="360"/>
      </w:pPr>
    </w:lvl>
    <w:lvl w:ilvl="4" w:tplc="D57440A0">
      <w:start w:val="1"/>
      <w:numFmt w:val="bullet"/>
      <w:lvlText w:val="○"/>
      <w:lvlJc w:val="left"/>
      <w:pPr>
        <w:ind w:left="3600" w:hanging="360"/>
      </w:pPr>
    </w:lvl>
    <w:lvl w:ilvl="5" w:tplc="BCC8C548">
      <w:start w:val="1"/>
      <w:numFmt w:val="bullet"/>
      <w:lvlText w:val="■"/>
      <w:lvlJc w:val="left"/>
      <w:pPr>
        <w:ind w:left="4320" w:hanging="360"/>
      </w:pPr>
    </w:lvl>
    <w:lvl w:ilvl="6" w:tplc="E084E8F2">
      <w:start w:val="1"/>
      <w:numFmt w:val="bullet"/>
      <w:lvlText w:val="●"/>
      <w:lvlJc w:val="left"/>
      <w:pPr>
        <w:ind w:left="5040" w:hanging="360"/>
      </w:pPr>
    </w:lvl>
    <w:lvl w:ilvl="7" w:tplc="198A3E3C">
      <w:start w:val="1"/>
      <w:numFmt w:val="bullet"/>
      <w:lvlText w:val="●"/>
      <w:lvlJc w:val="left"/>
      <w:pPr>
        <w:ind w:left="5760" w:hanging="360"/>
      </w:pPr>
    </w:lvl>
    <w:lvl w:ilvl="8" w:tplc="18ACDA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52"/>
    <w:rsid w:val="001162BD"/>
    <w:rsid w:val="00463852"/>
    <w:rsid w:val="0051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60ED8"/>
  <w15:docId w15:val="{3FB3DE0E-BCAB-C44A-9331-6785578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333333"/>
        <w:sz w:val="21"/>
        <w:szCs w:val="21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162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62BD"/>
  </w:style>
  <w:style w:type="paragraph" w:styleId="Fuzeile">
    <w:name w:val="footer"/>
    <w:basedOn w:val="Standard"/>
    <w:link w:val="FuzeileZchn"/>
    <w:uiPriority w:val="99"/>
    <w:unhideWhenUsed/>
    <w:rsid w:val="001162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2026-04-05T07:00:00Z</dcterms:created>
  <dcterms:modified xsi:type="dcterms:W3CDTF">2026-04-06T07:36:00Z</dcterms:modified>
</cp:coreProperties>
</file>